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6601F" w:rsidRPr="00A51B6C" w:rsidRDefault="0017635D" w:rsidP="00F77548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Региональный Гарантийный фонд </w:t>
      </w:r>
      <w:r w:rsidRPr="00795F67">
        <w:rPr>
          <w:rFonts w:ascii="Times New Roman" w:hAnsi="Times New Roman" w:cs="Times New Roman"/>
          <w:b/>
          <w:sz w:val="28"/>
        </w:rPr>
        <w:t xml:space="preserve">помог </w:t>
      </w:r>
      <w:r>
        <w:rPr>
          <w:rFonts w:ascii="Times New Roman" w:hAnsi="Times New Roman" w:cs="Times New Roman"/>
          <w:b/>
          <w:sz w:val="28"/>
        </w:rPr>
        <w:t>бизнесу</w:t>
      </w:r>
      <w:r w:rsidRPr="00795F67">
        <w:rPr>
          <w:rFonts w:ascii="Times New Roman" w:hAnsi="Times New Roman" w:cs="Times New Roman"/>
          <w:b/>
          <w:sz w:val="28"/>
        </w:rPr>
        <w:t xml:space="preserve"> привлечь рекордные 3,</w:t>
      </w:r>
      <w:r w:rsidR="00201AA4">
        <w:rPr>
          <w:rFonts w:ascii="Times New Roman" w:hAnsi="Times New Roman" w:cs="Times New Roman"/>
          <w:b/>
          <w:sz w:val="28"/>
        </w:rPr>
        <w:t>4</w:t>
      </w:r>
      <w:r w:rsidRPr="00795F67">
        <w:rPr>
          <w:rFonts w:ascii="Times New Roman" w:hAnsi="Times New Roman" w:cs="Times New Roman"/>
          <w:b/>
          <w:sz w:val="28"/>
        </w:rPr>
        <w:t xml:space="preserve"> млрд рублей</w:t>
      </w:r>
      <w:r>
        <w:rPr>
          <w:rFonts w:ascii="Times New Roman" w:hAnsi="Times New Roman" w:cs="Times New Roman"/>
          <w:b/>
          <w:sz w:val="28"/>
        </w:rPr>
        <w:t xml:space="preserve"> на развитие</w:t>
      </w:r>
    </w:p>
    <w:p w:rsidR="00F77548" w:rsidRDefault="00201AA4" w:rsidP="00F7754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Министр экономического развития и инвестиций Самарской области </w:t>
      </w:r>
      <w:r w:rsidRPr="0005252D">
        <w:rPr>
          <w:rFonts w:ascii="Times New Roman" w:hAnsi="Times New Roman" w:cs="Times New Roman"/>
          <w:b/>
          <w:sz w:val="28"/>
        </w:rPr>
        <w:t>Дмитрий Богданов</w:t>
      </w:r>
      <w:r>
        <w:rPr>
          <w:rFonts w:ascii="Times New Roman" w:hAnsi="Times New Roman" w:cs="Times New Roman"/>
          <w:sz w:val="28"/>
        </w:rPr>
        <w:t xml:space="preserve"> представил </w:t>
      </w:r>
      <w:r w:rsidR="00F77548">
        <w:rPr>
          <w:rFonts w:ascii="Times New Roman" w:hAnsi="Times New Roman" w:cs="Times New Roman"/>
          <w:sz w:val="28"/>
        </w:rPr>
        <w:t xml:space="preserve">итоги работы регионального Гарантийного фонда в 2023 году. </w:t>
      </w:r>
    </w:p>
    <w:p w:rsidR="00F77548" w:rsidRDefault="00F77548" w:rsidP="00F7754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Институт развития предпринимательства помог представителям малого и среднего бизнеса привлечь 3,</w:t>
      </w:r>
      <w:r w:rsidR="00201AA4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 xml:space="preserve"> млрд рублей на развитие – это рекордный показатель работы ГФСО. </w:t>
      </w:r>
    </w:p>
    <w:p w:rsidR="0066601F" w:rsidRPr="0066601F" w:rsidRDefault="0066601F" w:rsidP="00F77548">
      <w:pPr>
        <w:jc w:val="both"/>
        <w:rPr>
          <w:rFonts w:ascii="Times New Roman" w:hAnsi="Times New Roman" w:cs="Times New Roman"/>
          <w:b/>
          <w:sz w:val="28"/>
        </w:rPr>
      </w:pPr>
      <w:r w:rsidRPr="0066601F">
        <w:rPr>
          <w:rFonts w:ascii="Times New Roman" w:hAnsi="Times New Roman" w:cs="Times New Roman"/>
          <w:sz w:val="28"/>
        </w:rPr>
        <w:t>По итогам 2023 года Гарантийный фонд предоставил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17635D">
        <w:rPr>
          <w:rFonts w:ascii="Times New Roman" w:hAnsi="Times New Roman" w:cs="Times New Roman"/>
          <w:sz w:val="28"/>
        </w:rPr>
        <w:t xml:space="preserve">320 </w:t>
      </w:r>
      <w:proofErr w:type="spellStart"/>
      <w:r w:rsidRPr="0017635D">
        <w:rPr>
          <w:rFonts w:ascii="Times New Roman" w:hAnsi="Times New Roman" w:cs="Times New Roman"/>
          <w:sz w:val="28"/>
        </w:rPr>
        <w:t>мик</w:t>
      </w:r>
      <w:r>
        <w:rPr>
          <w:rFonts w:ascii="Times New Roman" w:hAnsi="Times New Roman" w:cs="Times New Roman"/>
          <w:sz w:val="28"/>
        </w:rPr>
        <w:t>розаймов</w:t>
      </w:r>
      <w:proofErr w:type="spellEnd"/>
      <w:r>
        <w:rPr>
          <w:rFonts w:ascii="Times New Roman" w:hAnsi="Times New Roman" w:cs="Times New Roman"/>
          <w:sz w:val="28"/>
        </w:rPr>
        <w:t xml:space="preserve"> на  общую сумму 820,5 млн рублей и </w:t>
      </w:r>
      <w:r w:rsidRPr="0017635D">
        <w:rPr>
          <w:rFonts w:ascii="Times New Roman" w:hAnsi="Times New Roman" w:cs="Times New Roman"/>
          <w:sz w:val="28"/>
        </w:rPr>
        <w:t>129 поручительств</w:t>
      </w:r>
      <w:r>
        <w:rPr>
          <w:rFonts w:ascii="Times New Roman" w:hAnsi="Times New Roman" w:cs="Times New Roman"/>
          <w:sz w:val="28"/>
        </w:rPr>
        <w:t xml:space="preserve">, которые помогли предпринимателям привлечь 2,534 млрд рублей на разные бизнес-цели. </w:t>
      </w:r>
      <w:r w:rsidR="00F43418">
        <w:rPr>
          <w:rFonts w:ascii="Times New Roman" w:hAnsi="Times New Roman" w:cs="Times New Roman"/>
          <w:sz w:val="28"/>
        </w:rPr>
        <w:t xml:space="preserve">Эта работа ведется, благодаря нацпроекту «Малое и среднее предпринимательство». </w:t>
      </w:r>
    </w:p>
    <w:p w:rsidR="00A111AC" w:rsidRDefault="00F77548" w:rsidP="00F77548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956A3">
        <w:rPr>
          <w:rFonts w:ascii="Times New Roman" w:hAnsi="Times New Roman" w:cs="Times New Roman"/>
          <w:i/>
          <w:sz w:val="28"/>
        </w:rPr>
        <w:t>«</w:t>
      </w:r>
      <w:r w:rsidRPr="008956A3">
        <w:rPr>
          <w:rFonts w:ascii="Times New Roman" w:hAnsi="Times New Roman" w:cs="Times New Roman"/>
          <w:i/>
          <w:sz w:val="28"/>
          <w:szCs w:val="28"/>
        </w:rPr>
        <w:t xml:space="preserve">Гарантийный фонд Самарской области </w:t>
      </w:r>
      <w:r w:rsidR="00A51B6C">
        <w:rPr>
          <w:rFonts w:ascii="Times New Roman" w:hAnsi="Times New Roman" w:cs="Times New Roman"/>
          <w:i/>
          <w:sz w:val="28"/>
          <w:szCs w:val="28"/>
        </w:rPr>
        <w:t xml:space="preserve">предоставляет предпринимателям </w:t>
      </w:r>
      <w:proofErr w:type="spellStart"/>
      <w:r w:rsidR="00A51B6C">
        <w:rPr>
          <w:rFonts w:ascii="Times New Roman" w:hAnsi="Times New Roman" w:cs="Times New Roman"/>
          <w:i/>
          <w:sz w:val="28"/>
          <w:szCs w:val="28"/>
        </w:rPr>
        <w:t>микрозаймы</w:t>
      </w:r>
      <w:proofErr w:type="spellEnd"/>
      <w:r w:rsidR="00A51B6C">
        <w:rPr>
          <w:rFonts w:ascii="Times New Roman" w:hAnsi="Times New Roman" w:cs="Times New Roman"/>
          <w:i/>
          <w:sz w:val="28"/>
          <w:szCs w:val="28"/>
        </w:rPr>
        <w:t xml:space="preserve"> по льготным ставкам, не привязанным в ключевой ставке Центробанка, а также поручительства для получения банковских кредитов. Инструменты ГФСО помогают бизнесу региона быстро и</w:t>
      </w:r>
      <w:r w:rsidRPr="008956A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51B6C">
        <w:rPr>
          <w:rFonts w:ascii="Times New Roman" w:hAnsi="Times New Roman" w:cs="Times New Roman"/>
          <w:i/>
          <w:sz w:val="28"/>
          <w:szCs w:val="28"/>
        </w:rPr>
        <w:t xml:space="preserve">с минимальной финансовой нагрузкой реализовывать свои планы и проекты», - </w:t>
      </w:r>
      <w:r>
        <w:rPr>
          <w:rFonts w:ascii="Times New Roman" w:hAnsi="Times New Roman" w:cs="Times New Roman"/>
          <w:sz w:val="28"/>
        </w:rPr>
        <w:t xml:space="preserve">рассказал </w:t>
      </w:r>
      <w:r w:rsidRPr="0005252D">
        <w:rPr>
          <w:rFonts w:ascii="Times New Roman" w:hAnsi="Times New Roman" w:cs="Times New Roman"/>
          <w:sz w:val="28"/>
        </w:rPr>
        <w:t>Дмитрий Богданов</w:t>
      </w:r>
      <w:r>
        <w:rPr>
          <w:rFonts w:ascii="Times New Roman" w:hAnsi="Times New Roman" w:cs="Times New Roman"/>
          <w:sz w:val="28"/>
        </w:rPr>
        <w:t xml:space="preserve">. </w:t>
      </w:r>
      <w:r w:rsidR="00A111AC">
        <w:rPr>
          <w:rFonts w:ascii="Times New Roman" w:hAnsi="Times New Roman" w:cs="Times New Roman"/>
          <w:sz w:val="28"/>
        </w:rPr>
        <w:t xml:space="preserve">- </w:t>
      </w:r>
      <w:r w:rsidR="00A111AC" w:rsidRPr="002159E3">
        <w:rPr>
          <w:rFonts w:ascii="Times New Roman" w:hAnsi="Times New Roman" w:cs="Times New Roman"/>
          <w:i/>
          <w:sz w:val="28"/>
          <w:szCs w:val="28"/>
        </w:rPr>
        <w:t xml:space="preserve">По инициативе </w:t>
      </w:r>
      <w:r w:rsidR="0005252D">
        <w:rPr>
          <w:rFonts w:ascii="Times New Roman" w:hAnsi="Times New Roman" w:cs="Times New Roman"/>
          <w:i/>
          <w:sz w:val="28"/>
          <w:szCs w:val="28"/>
        </w:rPr>
        <w:t>г</w:t>
      </w:r>
      <w:r w:rsidR="00A111AC" w:rsidRPr="002159E3">
        <w:rPr>
          <w:rFonts w:ascii="Times New Roman" w:hAnsi="Times New Roman" w:cs="Times New Roman"/>
          <w:i/>
          <w:sz w:val="28"/>
          <w:szCs w:val="28"/>
        </w:rPr>
        <w:t xml:space="preserve">убернатора Дмитрия Игоревича Азарова Фонд регулярно </w:t>
      </w:r>
      <w:proofErr w:type="spellStart"/>
      <w:r w:rsidR="00A111AC" w:rsidRPr="002159E3">
        <w:rPr>
          <w:rFonts w:ascii="Times New Roman" w:hAnsi="Times New Roman" w:cs="Times New Roman"/>
          <w:i/>
          <w:sz w:val="28"/>
          <w:szCs w:val="28"/>
        </w:rPr>
        <w:t>докапитализируется</w:t>
      </w:r>
      <w:proofErr w:type="spellEnd"/>
      <w:r w:rsidR="00A111AC">
        <w:rPr>
          <w:rFonts w:ascii="Times New Roman" w:hAnsi="Times New Roman" w:cs="Times New Roman"/>
          <w:i/>
          <w:sz w:val="28"/>
          <w:szCs w:val="28"/>
        </w:rPr>
        <w:t xml:space="preserve">. Это позволяет увеличивать объемы финансирования и число получателей финансовой поддержки». </w:t>
      </w:r>
    </w:p>
    <w:p w:rsidR="0066601F" w:rsidRPr="0066601F" w:rsidRDefault="0066601F" w:rsidP="0066601F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ноябре 2023 года организация отметила 15-летие своей деятельности. За время работы ГФСО поддержал бизнес региона на общую сумму 27 млрд рублей. </w:t>
      </w:r>
    </w:p>
    <w:p w:rsidR="0066601F" w:rsidRDefault="0066601F" w:rsidP="0066601F">
      <w:pPr>
        <w:spacing w:before="100" w:beforeAutospacing="1" w:after="100" w:afterAutospacing="1"/>
        <w:jc w:val="both"/>
        <w:outlineLvl w:val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Гарантийном фонде готовы поддержать как начинающих, так и опытных предпринимателей. Для бизнеса на старте, социальных, инновационных предприятий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самозанятых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граждан действует минимальная ставка – 1% годовых.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Для предприятий легкой промышленности предусмотрены свои условия – ставка 3% годовых. Если предприниматель ведет деятельность на территории Тольятти, Чапаевска и Новокуйбышевска, ставка для него составит 3,7%, Максимальная ставка по финансовым </w:t>
      </w:r>
      <w:r w:rsidR="00201AA4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программам ГФСО составляет 7,5%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sz w:val="28"/>
        </w:rPr>
        <w:t xml:space="preserve">По программам Гарантийного фонда предприниматели могут получить до </w:t>
      </w:r>
      <w:r w:rsidRPr="00B27DE6">
        <w:rPr>
          <w:rFonts w:ascii="Times New Roman" w:hAnsi="Times New Roman" w:cs="Times New Roman"/>
          <w:sz w:val="28"/>
        </w:rPr>
        <w:t xml:space="preserve">5 млн рублей, </w:t>
      </w:r>
      <w:r>
        <w:rPr>
          <w:rFonts w:ascii="Times New Roman" w:hAnsi="Times New Roman" w:cs="Times New Roman"/>
          <w:sz w:val="28"/>
        </w:rPr>
        <w:t>сроком</w:t>
      </w:r>
      <w:r w:rsidRPr="00B27DE6">
        <w:rPr>
          <w:rFonts w:ascii="Times New Roman" w:hAnsi="Times New Roman" w:cs="Times New Roman"/>
          <w:sz w:val="28"/>
        </w:rPr>
        <w:t xml:space="preserve"> до </w:t>
      </w:r>
      <w:r>
        <w:rPr>
          <w:rFonts w:ascii="Times New Roman" w:hAnsi="Times New Roman" w:cs="Times New Roman"/>
          <w:sz w:val="28"/>
        </w:rPr>
        <w:t>3</w:t>
      </w:r>
      <w:r w:rsidRPr="00B27DE6">
        <w:rPr>
          <w:rFonts w:ascii="Times New Roman" w:hAnsi="Times New Roman" w:cs="Times New Roman"/>
          <w:sz w:val="28"/>
        </w:rPr>
        <w:t xml:space="preserve"> лет.</w:t>
      </w:r>
    </w:p>
    <w:p w:rsidR="0066601F" w:rsidRPr="0066601F" w:rsidRDefault="0066601F" w:rsidP="0066601F">
      <w:pPr>
        <w:spacing w:before="100" w:beforeAutospacing="1" w:after="100" w:afterAutospacing="1"/>
        <w:jc w:val="both"/>
        <w:outlineLvl w:val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Если предприниматель хочет получить банковский кредит, но ему не хватает собственного обеспечения, на помощь придет гарантийная поддержка региона. За ней также можно обратиться в ГФСО. В зависимости от </w:t>
      </w:r>
      <w:r>
        <w:rPr>
          <w:rFonts w:ascii="Times New Roman" w:hAnsi="Times New Roman" w:cs="Times New Roman"/>
          <w:sz w:val="28"/>
        </w:rPr>
        <w:lastRenderedPageBreak/>
        <w:t xml:space="preserve">требуемой суммы, к предоставлению поручительства могут быть привлечены ресурсы федерального института - Корпорации МСП. </w:t>
      </w:r>
    </w:p>
    <w:p w:rsidR="0066601F" w:rsidRDefault="0066601F" w:rsidP="006660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расположена в региональном центре «Мой бизнес» - предприниматели могут обратиться с заявкой как к консультантам центра, так и непосредственно в Гарантийный фонд, который работает на площадке областного Дома предпринимателя. </w:t>
      </w:r>
    </w:p>
    <w:p w:rsidR="0066601F" w:rsidRPr="00C12576" w:rsidRDefault="0066601F" w:rsidP="0066601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Подробнее о финансовых продуктах можно узнать на едином портале господдержки </w:t>
      </w:r>
      <w:r>
        <w:rPr>
          <w:rFonts w:ascii="Times New Roman" w:hAnsi="Times New Roman" w:cs="Times New Roman"/>
          <w:sz w:val="28"/>
          <w:szCs w:val="28"/>
          <w:lang w:val="en-US"/>
        </w:rPr>
        <w:t>mybiz</w:t>
      </w:r>
      <w:r w:rsidRPr="00C12576">
        <w:rPr>
          <w:rFonts w:ascii="Times New Roman" w:hAnsi="Times New Roman" w:cs="Times New Roman"/>
          <w:sz w:val="28"/>
          <w:szCs w:val="28"/>
        </w:rPr>
        <w:t>63.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A1EF1" w:rsidRDefault="00FA1EF1"/>
    <w:sectPr w:rsidR="00FA1E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22"/>
  <w:proofState w:spelling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4609"/>
    <w:rsid w:val="00044609"/>
    <w:rsid w:val="0005252D"/>
    <w:rsid w:val="0017635D"/>
    <w:rsid w:val="00201AA4"/>
    <w:rsid w:val="0066601F"/>
    <w:rsid w:val="00860D46"/>
    <w:rsid w:val="00A111AC"/>
    <w:rsid w:val="00A51B6C"/>
    <w:rsid w:val="00F43418"/>
    <w:rsid w:val="00F51B2C"/>
    <w:rsid w:val="00F77548"/>
    <w:rsid w:val="00FA1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FECF52-8902-0B4F-9D9A-C6A0BE2B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6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17635D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17635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Евгения Краснова</cp:lastModifiedBy>
  <cp:revision>2</cp:revision>
  <dcterms:created xsi:type="dcterms:W3CDTF">2024-01-12T12:54:00Z</dcterms:created>
  <dcterms:modified xsi:type="dcterms:W3CDTF">2024-01-12T12:54:00Z</dcterms:modified>
</cp:coreProperties>
</file>